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F1BA8" w14:textId="5007E846" w:rsidR="005A4442" w:rsidRDefault="00074A83" w:rsidP="00074A83">
      <w:pPr>
        <w:pStyle w:val="a3"/>
      </w:pPr>
      <w:r>
        <w:rPr>
          <w:rFonts w:hint="eastAsia"/>
        </w:rPr>
        <w:t>设备设施完整性平台</w:t>
      </w:r>
    </w:p>
    <w:p w14:paraId="2F129F11" w14:textId="619A5BEF" w:rsidR="00074A83" w:rsidRDefault="00074A83" w:rsidP="00074A83">
      <w:pPr>
        <w:pStyle w:val="a5"/>
      </w:pPr>
      <w:r>
        <w:rPr>
          <w:rFonts w:hint="eastAsia"/>
        </w:rPr>
        <w:t>设备台账操作手册</w:t>
      </w:r>
    </w:p>
    <w:p w14:paraId="7581E3CD" w14:textId="1910E2CA" w:rsidR="001B4421" w:rsidRPr="001B4421" w:rsidRDefault="001B4421" w:rsidP="001B4421">
      <w:pPr>
        <w:rPr>
          <w:rFonts w:hint="eastAsia"/>
        </w:rPr>
      </w:pPr>
      <w:r>
        <w:rPr>
          <w:rFonts w:hint="eastAsia"/>
        </w:rPr>
        <w:t>前言：由于设备台账基础操作均相同，只是为了便于区分管理，把设备台账分为了动静电仪特种消防六大类，所以设备台账的操作手册就以动设备为例做详细介绍，其余五大类设备便不再详细展开。</w:t>
      </w:r>
    </w:p>
    <w:p w14:paraId="3472DDC5" w14:textId="083AF96A" w:rsidR="00074A83" w:rsidRDefault="00074A83" w:rsidP="00074A83">
      <w:pPr>
        <w:pStyle w:val="1"/>
        <w:numPr>
          <w:ilvl w:val="0"/>
          <w:numId w:val="1"/>
        </w:numPr>
      </w:pPr>
      <w:r>
        <w:rPr>
          <w:rFonts w:hint="eastAsia"/>
        </w:rPr>
        <w:t>动设备台账</w:t>
      </w:r>
    </w:p>
    <w:p w14:paraId="79371E54" w14:textId="43D49FEE" w:rsidR="00074A83" w:rsidRDefault="00074A83" w:rsidP="00074A83">
      <w:r>
        <w:rPr>
          <w:rFonts w:hint="eastAsia"/>
        </w:rPr>
        <w:t>动设备台账以树形框架进行展示，左侧为设备位置树，按部门-装置-功能位置</w:t>
      </w:r>
      <w:r>
        <w:t>-</w:t>
      </w:r>
      <w:r>
        <w:rPr>
          <w:rFonts w:hint="eastAsia"/>
        </w:rPr>
        <w:t>设备四个层级进行展示。在左侧选中节点，右侧则会展示该节点对应的节点信息。</w:t>
      </w:r>
    </w:p>
    <w:p w14:paraId="0AC3F0BC" w14:textId="7CB2A8F9" w:rsidR="00074A83" w:rsidRDefault="00074A83" w:rsidP="00074A83">
      <w:r>
        <w:rPr>
          <w:noProof/>
        </w:rPr>
        <w:drawing>
          <wp:inline distT="0" distB="0" distL="0" distR="0" wp14:anchorId="6D095D14" wp14:editId="50E31543">
            <wp:extent cx="5274310" cy="2395220"/>
            <wp:effectExtent l="0" t="0" r="2540" b="5080"/>
            <wp:docPr id="1120672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72867" name=""/>
                    <pic:cNvPicPr/>
                  </pic:nvPicPr>
                  <pic:blipFill>
                    <a:blip r:embed="rId5"/>
                    <a:stretch>
                      <a:fillRect/>
                    </a:stretch>
                  </pic:blipFill>
                  <pic:spPr>
                    <a:xfrm>
                      <a:off x="0" y="0"/>
                      <a:ext cx="5274310" cy="2395220"/>
                    </a:xfrm>
                    <a:prstGeom prst="rect">
                      <a:avLst/>
                    </a:prstGeom>
                  </pic:spPr>
                </pic:pic>
              </a:graphicData>
            </a:graphic>
          </wp:inline>
        </w:drawing>
      </w:r>
    </w:p>
    <w:p w14:paraId="2F4D81C0" w14:textId="1998EBA4" w:rsidR="00074A83" w:rsidRDefault="00074A83" w:rsidP="00074A83">
      <w:r>
        <w:rPr>
          <w:rFonts w:hint="eastAsia"/>
        </w:rPr>
        <w:t>鼠标悬停在左侧节点上时，节点末尾会显示三个按钮图标，分别是在当前节点下新增位置、在当前节点下新增设备以及删除当前节点按钮。</w:t>
      </w:r>
    </w:p>
    <w:p w14:paraId="532C1ED6" w14:textId="451D594A" w:rsidR="00074A83" w:rsidRDefault="00074A83" w:rsidP="00074A83">
      <w:r>
        <w:rPr>
          <w:noProof/>
        </w:rPr>
        <w:drawing>
          <wp:inline distT="0" distB="0" distL="0" distR="0" wp14:anchorId="11F74F77" wp14:editId="5BB5854B">
            <wp:extent cx="5274310" cy="2395220"/>
            <wp:effectExtent l="0" t="0" r="2540" b="5080"/>
            <wp:docPr id="1310953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53276" name=""/>
                    <pic:cNvPicPr/>
                  </pic:nvPicPr>
                  <pic:blipFill>
                    <a:blip r:embed="rId6"/>
                    <a:stretch>
                      <a:fillRect/>
                    </a:stretch>
                  </pic:blipFill>
                  <pic:spPr>
                    <a:xfrm>
                      <a:off x="0" y="0"/>
                      <a:ext cx="5274310" cy="2395220"/>
                    </a:xfrm>
                    <a:prstGeom prst="rect">
                      <a:avLst/>
                    </a:prstGeom>
                  </pic:spPr>
                </pic:pic>
              </a:graphicData>
            </a:graphic>
          </wp:inline>
        </w:drawing>
      </w:r>
    </w:p>
    <w:p w14:paraId="49328029" w14:textId="4DEAE586" w:rsidR="00074A83" w:rsidRDefault="00074A83" w:rsidP="00074A83">
      <w:pPr>
        <w:rPr>
          <w:color w:val="FF0000"/>
        </w:rPr>
      </w:pPr>
      <w:r>
        <w:rPr>
          <w:rFonts w:hint="eastAsia"/>
        </w:rPr>
        <w:t>点击在当前节点下新增位置按钮，右侧弹出新增页面，由于当前是动设备台账，所以默认位</w:t>
      </w:r>
      <w:r>
        <w:rPr>
          <w:rFonts w:hint="eastAsia"/>
        </w:rPr>
        <w:lastRenderedPageBreak/>
        <w:t>置类型属于动设备，工程师填写新增位置的名称、编码以及所属部门，点击保存后，</w:t>
      </w:r>
      <w:r w:rsidRPr="00D311AF">
        <w:rPr>
          <w:rFonts w:hint="eastAsia"/>
          <w:color w:val="FF0000"/>
        </w:rPr>
        <w:t>还需要点击同步SAP按钮</w:t>
      </w:r>
    </w:p>
    <w:p w14:paraId="5053DBAC" w14:textId="3F6D7975" w:rsidR="00D311AF" w:rsidRDefault="00D311AF" w:rsidP="00074A83">
      <w:pPr>
        <w:rPr>
          <w:color w:val="FF0000"/>
        </w:rPr>
      </w:pPr>
      <w:r>
        <w:rPr>
          <w:noProof/>
        </w:rPr>
        <w:drawing>
          <wp:inline distT="0" distB="0" distL="0" distR="0" wp14:anchorId="65D95864" wp14:editId="1A595863">
            <wp:extent cx="5274310" cy="2395220"/>
            <wp:effectExtent l="0" t="0" r="2540" b="5080"/>
            <wp:docPr id="1726722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22535" name=""/>
                    <pic:cNvPicPr/>
                  </pic:nvPicPr>
                  <pic:blipFill>
                    <a:blip r:embed="rId7"/>
                    <a:stretch>
                      <a:fillRect/>
                    </a:stretch>
                  </pic:blipFill>
                  <pic:spPr>
                    <a:xfrm>
                      <a:off x="0" y="0"/>
                      <a:ext cx="5274310" cy="2395220"/>
                    </a:xfrm>
                    <a:prstGeom prst="rect">
                      <a:avLst/>
                    </a:prstGeom>
                  </pic:spPr>
                </pic:pic>
              </a:graphicData>
            </a:graphic>
          </wp:inline>
        </w:drawing>
      </w:r>
    </w:p>
    <w:p w14:paraId="207300DC" w14:textId="77777777" w:rsidR="00D04BED" w:rsidRDefault="00D311AF" w:rsidP="00074A83">
      <w:pPr>
        <w:rPr>
          <w:color w:val="FF0000"/>
        </w:rPr>
      </w:pPr>
      <w:r w:rsidRPr="00D311AF">
        <w:rPr>
          <w:rFonts w:hint="eastAsia"/>
        </w:rPr>
        <w:t>点击</w:t>
      </w:r>
      <w:r>
        <w:rPr>
          <w:rFonts w:hint="eastAsia"/>
        </w:rPr>
        <w:t>在当前节点下新增设备按钮，在右侧弹出新增设备页面，工程师根据页面展示字段填写设备</w:t>
      </w:r>
      <w:r w:rsidR="00902A54">
        <w:rPr>
          <w:rFonts w:hint="eastAsia"/>
        </w:rPr>
        <w:t>基本</w:t>
      </w:r>
      <w:r>
        <w:rPr>
          <w:rFonts w:hint="eastAsia"/>
        </w:rPr>
        <w:t>信息，其中</w:t>
      </w:r>
      <w:r w:rsidR="00902A54">
        <w:rPr>
          <w:rFonts w:hint="eastAsia"/>
        </w:rPr>
        <w:t>所属位置和设备类型系统默认，其余字段</w:t>
      </w:r>
      <w:r w:rsidR="00F24167">
        <w:rPr>
          <w:rFonts w:hint="eastAsia"/>
        </w:rPr>
        <w:t>根据实际设备信息填写。其中设备故障分类字段虽不是必填字段，但关系到该设备在后期报修检维修工单时，选择故障现象的选项展示。同样，在所有设备基本信息填写完毕后点击保存后，</w:t>
      </w:r>
      <w:r w:rsidR="00F24167" w:rsidRPr="00F24167">
        <w:rPr>
          <w:rFonts w:hint="eastAsia"/>
          <w:color w:val="FF0000"/>
        </w:rPr>
        <w:t>需要点击同步SAP按钮</w:t>
      </w:r>
      <w:r w:rsidR="00D04BED">
        <w:rPr>
          <w:rFonts w:hint="eastAsia"/>
          <w:color w:val="FF0000"/>
        </w:rPr>
        <w:t>。</w:t>
      </w:r>
    </w:p>
    <w:p w14:paraId="5BF99689" w14:textId="772666D7" w:rsidR="00D311AF" w:rsidRPr="00F24167" w:rsidRDefault="00D04BED" w:rsidP="00074A83">
      <w:pPr>
        <w:rPr>
          <w:rFonts w:hint="eastAsia"/>
          <w:color w:val="FF0000"/>
        </w:rPr>
      </w:pPr>
      <w:r>
        <w:rPr>
          <w:rFonts w:hint="eastAsia"/>
          <w:color w:val="FF0000"/>
        </w:rPr>
        <w:t>注：由于生产中存在设备位号重复的现象，所以系统通过设备位号+设备类型+设备分类，三个字段确定对应的设备，所以不允许出现两台设备的设备位号、设备类型、设备分类均相同的情况。设备分类按设备的实际分类进行填写</w:t>
      </w:r>
      <w:r w:rsidR="00F876CC">
        <w:rPr>
          <w:rFonts w:hint="eastAsia"/>
          <w:color w:val="FF0000"/>
        </w:rPr>
        <w:t>，例如离心泵就选L</w:t>
      </w:r>
      <w:r w:rsidR="00F876CC">
        <w:rPr>
          <w:color w:val="FF0000"/>
        </w:rPr>
        <w:t>XP</w:t>
      </w:r>
      <w:r w:rsidR="00F876CC">
        <w:rPr>
          <w:rFonts w:hint="eastAsia"/>
          <w:color w:val="FF0000"/>
        </w:rPr>
        <w:t>，不建议选P</w:t>
      </w:r>
    </w:p>
    <w:p w14:paraId="085B2309" w14:textId="0BAAB442" w:rsidR="00F24167" w:rsidRDefault="00F24167" w:rsidP="00074A83">
      <w:r>
        <w:rPr>
          <w:noProof/>
        </w:rPr>
        <w:drawing>
          <wp:inline distT="0" distB="0" distL="0" distR="0" wp14:anchorId="2ED1EC05" wp14:editId="1000EA27">
            <wp:extent cx="5274310" cy="2395220"/>
            <wp:effectExtent l="0" t="0" r="2540" b="5080"/>
            <wp:docPr id="413493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3197" name=""/>
                    <pic:cNvPicPr/>
                  </pic:nvPicPr>
                  <pic:blipFill>
                    <a:blip r:embed="rId8"/>
                    <a:stretch>
                      <a:fillRect/>
                    </a:stretch>
                  </pic:blipFill>
                  <pic:spPr>
                    <a:xfrm>
                      <a:off x="0" y="0"/>
                      <a:ext cx="5274310" cy="2395220"/>
                    </a:xfrm>
                    <a:prstGeom prst="rect">
                      <a:avLst/>
                    </a:prstGeom>
                  </pic:spPr>
                </pic:pic>
              </a:graphicData>
            </a:graphic>
          </wp:inline>
        </w:drawing>
      </w:r>
    </w:p>
    <w:p w14:paraId="679F9D8B" w14:textId="221D94D2" w:rsidR="00F24167" w:rsidRDefault="00F24167" w:rsidP="00074A83">
      <w:r>
        <w:rPr>
          <w:rFonts w:hint="eastAsia"/>
        </w:rPr>
        <w:t>点击删除当前节点按钮，系统会先判断该节点下是否存在子节点，若存在子节点，则提示当前节点下存在子节点，不允许删除。</w:t>
      </w:r>
    </w:p>
    <w:p w14:paraId="156DF45C" w14:textId="5F26A9DE" w:rsidR="00F24167" w:rsidRDefault="00F24167" w:rsidP="00074A83">
      <w:r>
        <w:rPr>
          <w:noProof/>
        </w:rPr>
        <w:lastRenderedPageBreak/>
        <w:drawing>
          <wp:inline distT="0" distB="0" distL="0" distR="0" wp14:anchorId="694FA4E7" wp14:editId="0928F37F">
            <wp:extent cx="5274310" cy="2395220"/>
            <wp:effectExtent l="0" t="0" r="2540" b="5080"/>
            <wp:docPr id="1362214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14878" name=""/>
                    <pic:cNvPicPr/>
                  </pic:nvPicPr>
                  <pic:blipFill>
                    <a:blip r:embed="rId9"/>
                    <a:stretch>
                      <a:fillRect/>
                    </a:stretch>
                  </pic:blipFill>
                  <pic:spPr>
                    <a:xfrm>
                      <a:off x="0" y="0"/>
                      <a:ext cx="5274310" cy="2395220"/>
                    </a:xfrm>
                    <a:prstGeom prst="rect">
                      <a:avLst/>
                    </a:prstGeom>
                  </pic:spPr>
                </pic:pic>
              </a:graphicData>
            </a:graphic>
          </wp:inline>
        </w:drawing>
      </w:r>
    </w:p>
    <w:p w14:paraId="6637447B" w14:textId="04A80DAB" w:rsidR="00F24167" w:rsidRDefault="00F24167" w:rsidP="00074A83">
      <w:r>
        <w:rPr>
          <w:rFonts w:hint="eastAsia"/>
        </w:rPr>
        <w:t>设备新增成功后，在设备位置树点击选择该台设备，页面右侧展示该台设备的基本信息以及其他关联信息标签页（不同类型的设备对应的标签页</w:t>
      </w:r>
      <w:r w:rsidR="00E21845">
        <w:rPr>
          <w:rFonts w:hint="eastAsia"/>
        </w:rPr>
        <w:t>个别</w:t>
      </w:r>
      <w:r>
        <w:rPr>
          <w:rFonts w:hint="eastAsia"/>
        </w:rPr>
        <w:t>不同</w:t>
      </w:r>
      <w:r w:rsidR="00E21845">
        <w:rPr>
          <w:rFonts w:hint="eastAsia"/>
        </w:rPr>
        <w:t>，例如只有动设备有盘车记录，测温测振记录等</w:t>
      </w:r>
      <w:r>
        <w:rPr>
          <w:rFonts w:hint="eastAsia"/>
        </w:rPr>
        <w:t>）</w:t>
      </w:r>
    </w:p>
    <w:p w14:paraId="15F58F5C" w14:textId="27758D07" w:rsidR="00E21845" w:rsidRDefault="00E21845" w:rsidP="00074A83">
      <w:r>
        <w:rPr>
          <w:noProof/>
        </w:rPr>
        <w:drawing>
          <wp:inline distT="0" distB="0" distL="0" distR="0" wp14:anchorId="63B0138B" wp14:editId="258237BF">
            <wp:extent cx="5274310" cy="2395220"/>
            <wp:effectExtent l="0" t="0" r="2540" b="5080"/>
            <wp:docPr id="794091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91517" name=""/>
                    <pic:cNvPicPr/>
                  </pic:nvPicPr>
                  <pic:blipFill>
                    <a:blip r:embed="rId10"/>
                    <a:stretch>
                      <a:fillRect/>
                    </a:stretch>
                  </pic:blipFill>
                  <pic:spPr>
                    <a:xfrm>
                      <a:off x="0" y="0"/>
                      <a:ext cx="5274310" cy="2395220"/>
                    </a:xfrm>
                    <a:prstGeom prst="rect">
                      <a:avLst/>
                    </a:prstGeom>
                  </pic:spPr>
                </pic:pic>
              </a:graphicData>
            </a:graphic>
          </wp:inline>
        </w:drawing>
      </w:r>
    </w:p>
    <w:p w14:paraId="40DACFE6" w14:textId="43EC80BF" w:rsidR="00125704" w:rsidRDefault="00125704" w:rsidP="00074A83">
      <w:r>
        <w:rPr>
          <w:rFonts w:hint="eastAsia"/>
        </w:rPr>
        <w:t>点击切换至技术参数标签页，该页面显示该台设备相关联的所有技术参数，可以进行手动新增或修改（批量导入在设备台账汇总菜单详细介绍）</w:t>
      </w:r>
    </w:p>
    <w:p w14:paraId="1107DACE" w14:textId="3E66E012" w:rsidR="00125704" w:rsidRDefault="00125704" w:rsidP="00074A83">
      <w:r>
        <w:rPr>
          <w:noProof/>
        </w:rPr>
        <w:drawing>
          <wp:inline distT="0" distB="0" distL="0" distR="0" wp14:anchorId="0BAEF825" wp14:editId="7378BEF4">
            <wp:extent cx="5274310" cy="2395220"/>
            <wp:effectExtent l="0" t="0" r="2540" b="5080"/>
            <wp:docPr id="851670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70128" name=""/>
                    <pic:cNvPicPr/>
                  </pic:nvPicPr>
                  <pic:blipFill>
                    <a:blip r:embed="rId11"/>
                    <a:stretch>
                      <a:fillRect/>
                    </a:stretch>
                  </pic:blipFill>
                  <pic:spPr>
                    <a:xfrm>
                      <a:off x="0" y="0"/>
                      <a:ext cx="5274310" cy="2395220"/>
                    </a:xfrm>
                    <a:prstGeom prst="rect">
                      <a:avLst/>
                    </a:prstGeom>
                  </pic:spPr>
                </pic:pic>
              </a:graphicData>
            </a:graphic>
          </wp:inline>
        </w:drawing>
      </w:r>
    </w:p>
    <w:p w14:paraId="6485721D" w14:textId="62E2A69B" w:rsidR="00125704" w:rsidRDefault="00125704" w:rsidP="00074A83">
      <w:r>
        <w:rPr>
          <w:rFonts w:hint="eastAsia"/>
        </w:rPr>
        <w:lastRenderedPageBreak/>
        <w:t>点击关联资料标签页，该页面显示该台设备所有关联的文件资料，当设备新增成功后系统默认生成1</w:t>
      </w:r>
      <w:r>
        <w:t>3</w:t>
      </w:r>
      <w:r>
        <w:rPr>
          <w:rFonts w:hint="eastAsia"/>
        </w:rPr>
        <w:t>个文件夹（特种设备默认1</w:t>
      </w:r>
      <w:r>
        <w:t>1</w:t>
      </w:r>
      <w:r>
        <w:rPr>
          <w:rFonts w:hint="eastAsia"/>
        </w:rPr>
        <w:t>个），工程师可以将相关资料上传至对应文件夹，方便后期维护查询。</w:t>
      </w:r>
    </w:p>
    <w:p w14:paraId="28D28D80" w14:textId="0C3D9BB4" w:rsidR="00C73F09" w:rsidRDefault="00C73F09" w:rsidP="00074A83">
      <w:r>
        <w:rPr>
          <w:noProof/>
        </w:rPr>
        <w:drawing>
          <wp:inline distT="0" distB="0" distL="0" distR="0" wp14:anchorId="328B0D8D" wp14:editId="2E44AEB6">
            <wp:extent cx="5274310" cy="2692400"/>
            <wp:effectExtent l="0" t="0" r="2540" b="0"/>
            <wp:docPr id="174632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2062" name=""/>
                    <pic:cNvPicPr/>
                  </pic:nvPicPr>
                  <pic:blipFill>
                    <a:blip r:embed="rId12"/>
                    <a:stretch>
                      <a:fillRect/>
                    </a:stretch>
                  </pic:blipFill>
                  <pic:spPr>
                    <a:xfrm>
                      <a:off x="0" y="0"/>
                      <a:ext cx="5274310" cy="2692400"/>
                    </a:xfrm>
                    <a:prstGeom prst="rect">
                      <a:avLst/>
                    </a:prstGeom>
                  </pic:spPr>
                </pic:pic>
              </a:graphicData>
            </a:graphic>
          </wp:inline>
        </w:drawing>
      </w:r>
    </w:p>
    <w:p w14:paraId="480386B3" w14:textId="397D043B" w:rsidR="00C73F09" w:rsidRDefault="00C73F09" w:rsidP="00074A83">
      <w:r>
        <w:rPr>
          <w:rFonts w:hint="eastAsia"/>
        </w:rPr>
        <w:t>点击设备关联物料标签页，该页面显示的物料均为该台设备检维修期间申报过的物料，当检维修工单关闭之后，工单内的关联物料将会自动同步至该页面。为后续检维修提供参考。</w:t>
      </w:r>
    </w:p>
    <w:p w14:paraId="11EB27AE" w14:textId="44C84F77" w:rsidR="00C73F09" w:rsidRDefault="00C73F09" w:rsidP="00074A83">
      <w:r>
        <w:rPr>
          <w:noProof/>
        </w:rPr>
        <w:drawing>
          <wp:inline distT="0" distB="0" distL="0" distR="0" wp14:anchorId="539D65BD" wp14:editId="2FB8CB18">
            <wp:extent cx="5274310" cy="2692400"/>
            <wp:effectExtent l="0" t="0" r="2540" b="0"/>
            <wp:docPr id="1300856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56216" name=""/>
                    <pic:cNvPicPr/>
                  </pic:nvPicPr>
                  <pic:blipFill>
                    <a:blip r:embed="rId13"/>
                    <a:stretch>
                      <a:fillRect/>
                    </a:stretch>
                  </pic:blipFill>
                  <pic:spPr>
                    <a:xfrm>
                      <a:off x="0" y="0"/>
                      <a:ext cx="5274310" cy="2692400"/>
                    </a:xfrm>
                    <a:prstGeom prst="rect">
                      <a:avLst/>
                    </a:prstGeom>
                  </pic:spPr>
                </pic:pic>
              </a:graphicData>
            </a:graphic>
          </wp:inline>
        </w:drawing>
      </w:r>
    </w:p>
    <w:p w14:paraId="397A2997" w14:textId="2A475E8A" w:rsidR="00C73F09" w:rsidRDefault="00C73F09" w:rsidP="00074A83">
      <w:r>
        <w:rPr>
          <w:rFonts w:hint="eastAsia"/>
        </w:rPr>
        <w:t>点击检维修历史标签页，该页面显示所有与该台设备相关，且状态为关闭的检维修历史数据。点击检维修工单编码，系统将自动跳转到对应的检维修历史菜单，并过滤出检维修工单数据，工程师可以点击查看工单的详细信息。</w:t>
      </w:r>
    </w:p>
    <w:p w14:paraId="58924DC6" w14:textId="5144227E" w:rsidR="00C73F09" w:rsidRDefault="00C73F09" w:rsidP="00074A83">
      <w:r>
        <w:rPr>
          <w:noProof/>
        </w:rPr>
        <w:lastRenderedPageBreak/>
        <w:drawing>
          <wp:inline distT="0" distB="0" distL="0" distR="0" wp14:anchorId="3DEC22BA" wp14:editId="4160FAFF">
            <wp:extent cx="5274310" cy="2692400"/>
            <wp:effectExtent l="0" t="0" r="2540" b="0"/>
            <wp:docPr id="1995738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38111" name=""/>
                    <pic:cNvPicPr/>
                  </pic:nvPicPr>
                  <pic:blipFill>
                    <a:blip r:embed="rId14"/>
                    <a:stretch>
                      <a:fillRect/>
                    </a:stretch>
                  </pic:blipFill>
                  <pic:spPr>
                    <a:xfrm>
                      <a:off x="0" y="0"/>
                      <a:ext cx="5274310" cy="2692400"/>
                    </a:xfrm>
                    <a:prstGeom prst="rect">
                      <a:avLst/>
                    </a:prstGeom>
                  </pic:spPr>
                </pic:pic>
              </a:graphicData>
            </a:graphic>
          </wp:inline>
        </w:drawing>
      </w:r>
    </w:p>
    <w:p w14:paraId="0696BEEA" w14:textId="500F0447" w:rsidR="00C73F09" w:rsidRDefault="00C73F09" w:rsidP="00074A83">
      <w:r>
        <w:rPr>
          <w:rFonts w:hint="eastAsia"/>
        </w:rPr>
        <w:t>点击风险管理标签页，该页面显示所有与当前设备关联的风险台账数据。</w:t>
      </w:r>
      <w:r w:rsidR="00FE333F">
        <w:rPr>
          <w:rFonts w:hint="eastAsia"/>
        </w:rPr>
        <w:t>风险台账添加数据具体查看风险模块操作手册。</w:t>
      </w:r>
    </w:p>
    <w:p w14:paraId="74B67CAE" w14:textId="4F5F81D0" w:rsidR="00C73F09" w:rsidRDefault="00C73F09" w:rsidP="00074A83">
      <w:r>
        <w:rPr>
          <w:noProof/>
        </w:rPr>
        <w:drawing>
          <wp:inline distT="0" distB="0" distL="0" distR="0" wp14:anchorId="1E03F955" wp14:editId="184D8C3E">
            <wp:extent cx="5274310" cy="2395220"/>
            <wp:effectExtent l="0" t="0" r="2540" b="5080"/>
            <wp:docPr id="1726016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6175" name=""/>
                    <pic:cNvPicPr/>
                  </pic:nvPicPr>
                  <pic:blipFill>
                    <a:blip r:embed="rId15"/>
                    <a:stretch>
                      <a:fillRect/>
                    </a:stretch>
                  </pic:blipFill>
                  <pic:spPr>
                    <a:xfrm>
                      <a:off x="0" y="0"/>
                      <a:ext cx="5274310" cy="2395220"/>
                    </a:xfrm>
                    <a:prstGeom prst="rect">
                      <a:avLst/>
                    </a:prstGeom>
                  </pic:spPr>
                </pic:pic>
              </a:graphicData>
            </a:graphic>
          </wp:inline>
        </w:drawing>
      </w:r>
    </w:p>
    <w:p w14:paraId="0072B2DD" w14:textId="7606F83B" w:rsidR="00C73F09" w:rsidRDefault="00C73F09" w:rsidP="00074A83">
      <w:r>
        <w:rPr>
          <w:rFonts w:hint="eastAsia"/>
        </w:rPr>
        <w:t>点击隐患管理标签页，该页面显示所有与当前设备关联的隐患台账数据。</w:t>
      </w:r>
      <w:r w:rsidR="00FE333F">
        <w:rPr>
          <w:rFonts w:hint="eastAsia"/>
        </w:rPr>
        <w:t>隐患台账添加数据，具体查看隐患模块操作手册</w:t>
      </w:r>
    </w:p>
    <w:p w14:paraId="5CD6C217" w14:textId="3C2A7ADB" w:rsidR="00C73F09" w:rsidRDefault="00FE333F" w:rsidP="00074A83">
      <w:r>
        <w:rPr>
          <w:noProof/>
        </w:rPr>
        <w:lastRenderedPageBreak/>
        <w:drawing>
          <wp:inline distT="0" distB="0" distL="0" distR="0" wp14:anchorId="44B8014B" wp14:editId="09EC7033">
            <wp:extent cx="5274310" cy="2692400"/>
            <wp:effectExtent l="0" t="0" r="2540" b="0"/>
            <wp:docPr id="989107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07710" name=""/>
                    <pic:cNvPicPr/>
                  </pic:nvPicPr>
                  <pic:blipFill>
                    <a:blip r:embed="rId16"/>
                    <a:stretch>
                      <a:fillRect/>
                    </a:stretch>
                  </pic:blipFill>
                  <pic:spPr>
                    <a:xfrm>
                      <a:off x="0" y="0"/>
                      <a:ext cx="5274310" cy="2692400"/>
                    </a:xfrm>
                    <a:prstGeom prst="rect">
                      <a:avLst/>
                    </a:prstGeom>
                  </pic:spPr>
                </pic:pic>
              </a:graphicData>
            </a:graphic>
          </wp:inline>
        </w:drawing>
      </w:r>
    </w:p>
    <w:p w14:paraId="5C614C60" w14:textId="43EED461" w:rsidR="00FE333F" w:rsidRDefault="00FE333F" w:rsidP="00074A83">
      <w:r>
        <w:rPr>
          <w:rFonts w:hint="eastAsia"/>
        </w:rPr>
        <w:t>点击资产属性标签页，该页面显示与当前设备关联的资产信息，资产信息可以在当前界面维护，也可以在资产清单内维护。</w:t>
      </w:r>
    </w:p>
    <w:p w14:paraId="57619718" w14:textId="6C30B8FF" w:rsidR="00FE333F" w:rsidRDefault="00FE333F" w:rsidP="00074A83">
      <w:r>
        <w:rPr>
          <w:noProof/>
        </w:rPr>
        <w:drawing>
          <wp:inline distT="0" distB="0" distL="0" distR="0" wp14:anchorId="2436070C" wp14:editId="2CD383C0">
            <wp:extent cx="5274310" cy="2692400"/>
            <wp:effectExtent l="0" t="0" r="2540" b="0"/>
            <wp:docPr id="2032360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60199" name=""/>
                    <pic:cNvPicPr/>
                  </pic:nvPicPr>
                  <pic:blipFill>
                    <a:blip r:embed="rId17"/>
                    <a:stretch>
                      <a:fillRect/>
                    </a:stretch>
                  </pic:blipFill>
                  <pic:spPr>
                    <a:xfrm>
                      <a:off x="0" y="0"/>
                      <a:ext cx="5274310" cy="2692400"/>
                    </a:xfrm>
                    <a:prstGeom prst="rect">
                      <a:avLst/>
                    </a:prstGeom>
                  </pic:spPr>
                </pic:pic>
              </a:graphicData>
            </a:graphic>
          </wp:inline>
        </w:drawing>
      </w:r>
    </w:p>
    <w:p w14:paraId="39E7DB98" w14:textId="19D2AA0E" w:rsidR="00FE333F" w:rsidRDefault="00FE333F" w:rsidP="00074A83">
      <w:r>
        <w:rPr>
          <w:rFonts w:hint="eastAsia"/>
        </w:rPr>
        <w:t>点击盘车记录标签页，该页面显示所有当前设备关联的盘车历史数据，盘车操作在动设备模块。</w:t>
      </w:r>
    </w:p>
    <w:p w14:paraId="4899B19F" w14:textId="51285D6F" w:rsidR="00FE333F" w:rsidRDefault="00FE333F" w:rsidP="00074A83">
      <w:r>
        <w:rPr>
          <w:noProof/>
        </w:rPr>
        <w:drawing>
          <wp:inline distT="0" distB="0" distL="0" distR="0" wp14:anchorId="14954EE8" wp14:editId="52E1F8E2">
            <wp:extent cx="5274310" cy="2395220"/>
            <wp:effectExtent l="0" t="0" r="2540" b="5080"/>
            <wp:docPr id="10374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6154" name=""/>
                    <pic:cNvPicPr/>
                  </pic:nvPicPr>
                  <pic:blipFill>
                    <a:blip r:embed="rId18"/>
                    <a:stretch>
                      <a:fillRect/>
                    </a:stretch>
                  </pic:blipFill>
                  <pic:spPr>
                    <a:xfrm>
                      <a:off x="0" y="0"/>
                      <a:ext cx="5274310" cy="2395220"/>
                    </a:xfrm>
                    <a:prstGeom prst="rect">
                      <a:avLst/>
                    </a:prstGeom>
                  </pic:spPr>
                </pic:pic>
              </a:graphicData>
            </a:graphic>
          </wp:inline>
        </w:drawing>
      </w:r>
    </w:p>
    <w:p w14:paraId="59DFC1D5" w14:textId="3F709A87" w:rsidR="00FE333F" w:rsidRDefault="00FE333F" w:rsidP="00074A83">
      <w:r>
        <w:rPr>
          <w:rFonts w:hint="eastAsia"/>
        </w:rPr>
        <w:lastRenderedPageBreak/>
        <w:t>点击测温测振记录标签页，该页面显示所有与当前设备关联的测温测振记录。</w:t>
      </w:r>
    </w:p>
    <w:p w14:paraId="35826692" w14:textId="480E4205" w:rsidR="00FE333F" w:rsidRDefault="00FE333F" w:rsidP="00074A83">
      <w:r>
        <w:rPr>
          <w:noProof/>
        </w:rPr>
        <w:drawing>
          <wp:inline distT="0" distB="0" distL="0" distR="0" wp14:anchorId="66079E98" wp14:editId="05F015A5">
            <wp:extent cx="5274310" cy="2692400"/>
            <wp:effectExtent l="0" t="0" r="2540" b="0"/>
            <wp:docPr id="1444601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01380" name=""/>
                    <pic:cNvPicPr/>
                  </pic:nvPicPr>
                  <pic:blipFill>
                    <a:blip r:embed="rId19"/>
                    <a:stretch>
                      <a:fillRect/>
                    </a:stretch>
                  </pic:blipFill>
                  <pic:spPr>
                    <a:xfrm>
                      <a:off x="0" y="0"/>
                      <a:ext cx="5274310" cy="2692400"/>
                    </a:xfrm>
                    <a:prstGeom prst="rect">
                      <a:avLst/>
                    </a:prstGeom>
                  </pic:spPr>
                </pic:pic>
              </a:graphicData>
            </a:graphic>
          </wp:inline>
        </w:drawing>
      </w:r>
    </w:p>
    <w:p w14:paraId="18300434" w14:textId="09A39239" w:rsidR="00FE333F" w:rsidRDefault="00FE333F" w:rsidP="00074A83">
      <w:r>
        <w:rPr>
          <w:rFonts w:hint="eastAsia"/>
        </w:rPr>
        <w:t>点击运行时间标签页，该页面显示所有与当前设备关联的设备启停运行记录数据。</w:t>
      </w:r>
    </w:p>
    <w:p w14:paraId="596559B2" w14:textId="2C24301F" w:rsidR="00FE333F" w:rsidRDefault="00FE333F" w:rsidP="00074A83">
      <w:r>
        <w:rPr>
          <w:noProof/>
        </w:rPr>
        <w:drawing>
          <wp:inline distT="0" distB="0" distL="0" distR="0" wp14:anchorId="0356D9C0" wp14:editId="044A3845">
            <wp:extent cx="5274310" cy="2692400"/>
            <wp:effectExtent l="0" t="0" r="2540" b="0"/>
            <wp:docPr id="1971653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53791" name=""/>
                    <pic:cNvPicPr/>
                  </pic:nvPicPr>
                  <pic:blipFill>
                    <a:blip r:embed="rId20"/>
                    <a:stretch>
                      <a:fillRect/>
                    </a:stretch>
                  </pic:blipFill>
                  <pic:spPr>
                    <a:xfrm>
                      <a:off x="0" y="0"/>
                      <a:ext cx="5274310" cy="2692400"/>
                    </a:xfrm>
                    <a:prstGeom prst="rect">
                      <a:avLst/>
                    </a:prstGeom>
                  </pic:spPr>
                </pic:pic>
              </a:graphicData>
            </a:graphic>
          </wp:inline>
        </w:drawing>
      </w:r>
    </w:p>
    <w:p w14:paraId="4D7538DE" w14:textId="74EFDCBA" w:rsidR="00FE333F" w:rsidRDefault="00FE333F" w:rsidP="00074A83">
      <w:r>
        <w:rPr>
          <w:rFonts w:hint="eastAsia"/>
        </w:rPr>
        <w:t>点击</w:t>
      </w:r>
      <w:r w:rsidR="00D04BED">
        <w:rPr>
          <w:rFonts w:hint="eastAsia"/>
        </w:rPr>
        <w:t>润滑加换油记录标签页，该页面显示所有与当前设备关联的润滑加换油记录数据。</w:t>
      </w:r>
    </w:p>
    <w:p w14:paraId="12A6CAA6" w14:textId="0369C846" w:rsidR="00D04BED" w:rsidRDefault="00D04BED" w:rsidP="00074A83">
      <w:r>
        <w:rPr>
          <w:noProof/>
        </w:rPr>
        <w:lastRenderedPageBreak/>
        <w:drawing>
          <wp:inline distT="0" distB="0" distL="0" distR="0" wp14:anchorId="0C34CABF" wp14:editId="27522DB9">
            <wp:extent cx="5274310" cy="2692400"/>
            <wp:effectExtent l="0" t="0" r="2540" b="0"/>
            <wp:docPr id="1824764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4016" name=""/>
                    <pic:cNvPicPr/>
                  </pic:nvPicPr>
                  <pic:blipFill>
                    <a:blip r:embed="rId21"/>
                    <a:stretch>
                      <a:fillRect/>
                    </a:stretch>
                  </pic:blipFill>
                  <pic:spPr>
                    <a:xfrm>
                      <a:off x="0" y="0"/>
                      <a:ext cx="5274310" cy="2692400"/>
                    </a:xfrm>
                    <a:prstGeom prst="rect">
                      <a:avLst/>
                    </a:prstGeom>
                  </pic:spPr>
                </pic:pic>
              </a:graphicData>
            </a:graphic>
          </wp:inline>
        </w:drawing>
      </w:r>
    </w:p>
    <w:p w14:paraId="1C5F39E8" w14:textId="2F7848E5" w:rsidR="00D04BED" w:rsidRDefault="00D04BED" w:rsidP="00074A83">
      <w:r>
        <w:rPr>
          <w:rFonts w:hint="eastAsia"/>
        </w:rPr>
        <w:t>点击设备故障信号记录数据，该页面显示所有与当前设备关联的设备故障信号数据。</w:t>
      </w:r>
    </w:p>
    <w:p w14:paraId="4633CB31" w14:textId="5868FC23" w:rsidR="00D04BED" w:rsidRPr="00D311AF" w:rsidRDefault="00D04BED" w:rsidP="00074A83">
      <w:pPr>
        <w:rPr>
          <w:rFonts w:hint="eastAsia"/>
        </w:rPr>
      </w:pPr>
      <w:r>
        <w:rPr>
          <w:noProof/>
        </w:rPr>
        <w:drawing>
          <wp:inline distT="0" distB="0" distL="0" distR="0" wp14:anchorId="4E9D9F75" wp14:editId="53913191">
            <wp:extent cx="5274310" cy="2692400"/>
            <wp:effectExtent l="0" t="0" r="2540" b="0"/>
            <wp:docPr id="48564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6599" name=""/>
                    <pic:cNvPicPr/>
                  </pic:nvPicPr>
                  <pic:blipFill>
                    <a:blip r:embed="rId22"/>
                    <a:stretch>
                      <a:fillRect/>
                    </a:stretch>
                  </pic:blipFill>
                  <pic:spPr>
                    <a:xfrm>
                      <a:off x="0" y="0"/>
                      <a:ext cx="5274310" cy="2692400"/>
                    </a:xfrm>
                    <a:prstGeom prst="rect">
                      <a:avLst/>
                    </a:prstGeom>
                  </pic:spPr>
                </pic:pic>
              </a:graphicData>
            </a:graphic>
          </wp:inline>
        </w:drawing>
      </w:r>
    </w:p>
    <w:p w14:paraId="37D91F13" w14:textId="35611E15" w:rsidR="001B4421" w:rsidRDefault="001B4421" w:rsidP="001B4421">
      <w:pPr>
        <w:pStyle w:val="1"/>
        <w:numPr>
          <w:ilvl w:val="0"/>
          <w:numId w:val="1"/>
        </w:numPr>
      </w:pPr>
      <w:r>
        <w:rPr>
          <w:rFonts w:hint="eastAsia"/>
        </w:rPr>
        <w:t>设备台账汇总</w:t>
      </w:r>
    </w:p>
    <w:p w14:paraId="4974B9FA" w14:textId="77777777" w:rsidR="003859F5" w:rsidRDefault="003859F5" w:rsidP="0010091E">
      <w:r>
        <w:rPr>
          <w:rFonts w:hint="eastAsia"/>
        </w:rPr>
        <w:t>设备台账汇总菜单显示系统内所有的设备，以列表形式展示。工程师可以通过点击设备位号查看设备的详细信息。</w:t>
      </w:r>
    </w:p>
    <w:p w14:paraId="53AFDFC4" w14:textId="01F0F878" w:rsidR="003859F5" w:rsidRDefault="003859F5" w:rsidP="0010091E">
      <w:pPr>
        <w:rPr>
          <w:rFonts w:hint="eastAsia"/>
        </w:rPr>
      </w:pPr>
      <w:r>
        <w:rPr>
          <w:noProof/>
        </w:rPr>
        <w:lastRenderedPageBreak/>
        <w:drawing>
          <wp:inline distT="0" distB="0" distL="0" distR="0" wp14:anchorId="1C2D74B2" wp14:editId="2D0A7A5B">
            <wp:extent cx="5274310" cy="2395220"/>
            <wp:effectExtent l="0" t="0" r="2540" b="5080"/>
            <wp:docPr id="1863053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3035" name=""/>
                    <pic:cNvPicPr/>
                  </pic:nvPicPr>
                  <pic:blipFill>
                    <a:blip r:embed="rId23"/>
                    <a:stretch>
                      <a:fillRect/>
                    </a:stretch>
                  </pic:blipFill>
                  <pic:spPr>
                    <a:xfrm>
                      <a:off x="0" y="0"/>
                      <a:ext cx="5274310" cy="2395220"/>
                    </a:xfrm>
                    <a:prstGeom prst="rect">
                      <a:avLst/>
                    </a:prstGeom>
                  </pic:spPr>
                </pic:pic>
              </a:graphicData>
            </a:graphic>
          </wp:inline>
        </w:drawing>
      </w:r>
      <w:r>
        <w:rPr>
          <w:noProof/>
        </w:rPr>
        <w:drawing>
          <wp:inline distT="0" distB="0" distL="0" distR="0" wp14:anchorId="1478C92C" wp14:editId="719ACC9D">
            <wp:extent cx="5274310" cy="2395220"/>
            <wp:effectExtent l="0" t="0" r="2540" b="5080"/>
            <wp:docPr id="1584936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36896" name=""/>
                    <pic:cNvPicPr/>
                  </pic:nvPicPr>
                  <pic:blipFill>
                    <a:blip r:embed="rId24"/>
                    <a:stretch>
                      <a:fillRect/>
                    </a:stretch>
                  </pic:blipFill>
                  <pic:spPr>
                    <a:xfrm>
                      <a:off x="0" y="0"/>
                      <a:ext cx="5274310" cy="2395220"/>
                    </a:xfrm>
                    <a:prstGeom prst="rect">
                      <a:avLst/>
                    </a:prstGeom>
                  </pic:spPr>
                </pic:pic>
              </a:graphicData>
            </a:graphic>
          </wp:inline>
        </w:drawing>
      </w:r>
    </w:p>
    <w:p w14:paraId="0E4A4D28" w14:textId="6C5EB893" w:rsidR="0010091E" w:rsidRDefault="003859F5" w:rsidP="0010091E">
      <w:r>
        <w:rPr>
          <w:rFonts w:hint="eastAsia"/>
        </w:rPr>
        <w:t>在设备台账汇总菜单内，工程师可以通过导入模板进行批量导入设备，点击导入按钮，弹出导入页面，点击下载导入模板，工程师根据导入模板中显示的表头字段填写设备相关的信息。</w:t>
      </w:r>
    </w:p>
    <w:p w14:paraId="758E5585" w14:textId="07443CF3" w:rsidR="003859F5" w:rsidRDefault="003859F5" w:rsidP="0010091E">
      <w:pPr>
        <w:rPr>
          <w:color w:val="FF0000"/>
        </w:rPr>
      </w:pPr>
      <w:r w:rsidRPr="003859F5">
        <w:rPr>
          <w:rFonts w:hint="eastAsia"/>
          <w:color w:val="FF0000"/>
        </w:rPr>
        <w:t>注：设备位号、设备类型、设备分类三个字段均相同，则此行数据做更新操作，否则做新增操作</w:t>
      </w:r>
    </w:p>
    <w:p w14:paraId="1D42D8E7" w14:textId="4659B66E" w:rsidR="003859F5" w:rsidRDefault="00F27538" w:rsidP="0010091E">
      <w:pPr>
        <w:rPr>
          <w:color w:val="FF0000"/>
        </w:rPr>
      </w:pPr>
      <w:r>
        <w:rPr>
          <w:noProof/>
        </w:rPr>
        <w:drawing>
          <wp:inline distT="0" distB="0" distL="0" distR="0" wp14:anchorId="7AB8626A" wp14:editId="3F1F8317">
            <wp:extent cx="5274310" cy="2744470"/>
            <wp:effectExtent l="0" t="0" r="2540" b="0"/>
            <wp:docPr id="37221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713" name=""/>
                    <pic:cNvPicPr/>
                  </pic:nvPicPr>
                  <pic:blipFill>
                    <a:blip r:embed="rId25"/>
                    <a:stretch>
                      <a:fillRect/>
                    </a:stretch>
                  </pic:blipFill>
                  <pic:spPr>
                    <a:xfrm>
                      <a:off x="0" y="0"/>
                      <a:ext cx="5274310" cy="2744470"/>
                    </a:xfrm>
                    <a:prstGeom prst="rect">
                      <a:avLst/>
                    </a:prstGeom>
                  </pic:spPr>
                </pic:pic>
              </a:graphicData>
            </a:graphic>
          </wp:inline>
        </w:drawing>
      </w:r>
    </w:p>
    <w:p w14:paraId="104430FF" w14:textId="77777777" w:rsidR="00F27538" w:rsidRDefault="00F27538" w:rsidP="0010091E">
      <w:r w:rsidRPr="00F27538">
        <w:rPr>
          <w:rFonts w:hint="eastAsia"/>
        </w:rPr>
        <w:lastRenderedPageBreak/>
        <w:t>由于</w:t>
      </w:r>
      <w:r>
        <w:rPr>
          <w:rFonts w:hint="eastAsia"/>
        </w:rPr>
        <w:t>系统将动静电仪特种消防六大类设备公共信息作为设备的基本信息存储在设备表，特有信息作为技术参数存储在技术参数表，所以导入模板只能导入设备的基本信息。在设备基本信息导入完成之后，工程师可以点击技术参数导入按钮进行技术参数导入。</w:t>
      </w:r>
    </w:p>
    <w:p w14:paraId="7BA43568" w14:textId="569DC27F" w:rsidR="00F27538" w:rsidRDefault="00F27538" w:rsidP="0010091E">
      <w:r>
        <w:rPr>
          <w:noProof/>
        </w:rPr>
        <w:drawing>
          <wp:inline distT="0" distB="0" distL="0" distR="0" wp14:anchorId="7D3B6184" wp14:editId="39920CD5">
            <wp:extent cx="5274310" cy="2395220"/>
            <wp:effectExtent l="0" t="0" r="2540" b="5080"/>
            <wp:docPr id="727272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72586" name=""/>
                    <pic:cNvPicPr/>
                  </pic:nvPicPr>
                  <pic:blipFill>
                    <a:blip r:embed="rId26"/>
                    <a:stretch>
                      <a:fillRect/>
                    </a:stretch>
                  </pic:blipFill>
                  <pic:spPr>
                    <a:xfrm>
                      <a:off x="0" y="0"/>
                      <a:ext cx="5274310" cy="2395220"/>
                    </a:xfrm>
                    <a:prstGeom prst="rect">
                      <a:avLst/>
                    </a:prstGeom>
                  </pic:spPr>
                </pic:pic>
              </a:graphicData>
            </a:graphic>
          </wp:inline>
        </w:drawing>
      </w:r>
    </w:p>
    <w:p w14:paraId="6B01EF3D" w14:textId="5CE2986B" w:rsidR="00F27538" w:rsidRDefault="00F27538" w:rsidP="0010091E">
      <w:r>
        <w:rPr>
          <w:rFonts w:hint="eastAsia"/>
        </w:rPr>
        <w:t>技术参数没有导入模板可以下载，工程师可以在线下台账的基础上制作临时的技术参数导入模板</w:t>
      </w:r>
      <w:r w:rsidR="006B1B3A">
        <w:rPr>
          <w:rFonts w:hint="eastAsia"/>
        </w:rPr>
        <w:t>。如下图所示：</w:t>
      </w:r>
    </w:p>
    <w:p w14:paraId="62A92355" w14:textId="03703044" w:rsidR="006B1B3A" w:rsidRDefault="006B1B3A" w:rsidP="0010091E">
      <w:r>
        <w:rPr>
          <w:noProof/>
        </w:rPr>
        <w:drawing>
          <wp:inline distT="0" distB="0" distL="0" distR="0" wp14:anchorId="01F8566E" wp14:editId="5C864947">
            <wp:extent cx="5274310" cy="1978025"/>
            <wp:effectExtent l="0" t="0" r="2540" b="3175"/>
            <wp:docPr id="983183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83945" name=""/>
                    <pic:cNvPicPr/>
                  </pic:nvPicPr>
                  <pic:blipFill>
                    <a:blip r:embed="rId27"/>
                    <a:stretch>
                      <a:fillRect/>
                    </a:stretch>
                  </pic:blipFill>
                  <pic:spPr>
                    <a:xfrm>
                      <a:off x="0" y="0"/>
                      <a:ext cx="5274310" cy="1978025"/>
                    </a:xfrm>
                    <a:prstGeom prst="rect">
                      <a:avLst/>
                    </a:prstGeom>
                  </pic:spPr>
                </pic:pic>
              </a:graphicData>
            </a:graphic>
          </wp:inline>
        </w:drawing>
      </w:r>
    </w:p>
    <w:p w14:paraId="347AD9E1" w14:textId="105C40A2" w:rsidR="006B1B3A" w:rsidRDefault="006B1B3A" w:rsidP="006B1B3A">
      <w:r>
        <w:rPr>
          <w:rFonts w:hint="eastAsia"/>
        </w:rPr>
        <w:t>1.删除表头，确保第一行为表头字段；2</w:t>
      </w:r>
      <w:r>
        <w:t>.</w:t>
      </w:r>
      <w:r>
        <w:rPr>
          <w:rFonts w:hint="eastAsia"/>
        </w:rPr>
        <w:t>删除红色框出字段，确保第一列为设备位号，第二列为设备类型，第三列为设备分类，红色框出字段为设备基本信息，不属于技术参数。删除完毕后，技术参数导入模板制作完成，可以上传导入。导入完成之后，工程师可以点击设备位号，在弹出的页面内切换至技术参数标签页查看导入结果。</w:t>
      </w:r>
    </w:p>
    <w:p w14:paraId="5F0FDD27" w14:textId="77777777" w:rsidR="009E126A" w:rsidRDefault="009E126A" w:rsidP="006B1B3A">
      <w:pPr>
        <w:rPr>
          <w:rFonts w:hint="eastAsia"/>
        </w:rPr>
      </w:pPr>
    </w:p>
    <w:p w14:paraId="47001DC8" w14:textId="22F527EF" w:rsidR="006B1B3A" w:rsidRDefault="006B1B3A" w:rsidP="006B1B3A">
      <w:r>
        <w:rPr>
          <w:rFonts w:hint="eastAsia"/>
        </w:rPr>
        <w:t>点击技术参数导出按钮，弹出技术参数导出页面，系统默认部门为当前登录人所在部门，由于每种设备分类对应的技术参数数量不一致，所以每次仅能导出一种分类的设备对应的技术参数。</w:t>
      </w:r>
      <w:r w:rsidR="009E126A">
        <w:rPr>
          <w:rFonts w:hint="eastAsia"/>
        </w:rPr>
        <w:t>工程师输入不同的查询条件，查询出对应的结果后，点击导出按钮，实现技术参数导出。</w:t>
      </w:r>
    </w:p>
    <w:p w14:paraId="3CDB3D80" w14:textId="3A8FC657" w:rsidR="009E126A" w:rsidRPr="00F27538" w:rsidRDefault="009E126A" w:rsidP="006B1B3A">
      <w:pPr>
        <w:rPr>
          <w:rFonts w:hint="eastAsia"/>
        </w:rPr>
      </w:pPr>
      <w:r>
        <w:rPr>
          <w:noProof/>
        </w:rPr>
        <w:lastRenderedPageBreak/>
        <w:drawing>
          <wp:inline distT="0" distB="0" distL="0" distR="0" wp14:anchorId="38B8C515" wp14:editId="764D73A5">
            <wp:extent cx="5274310" cy="2395220"/>
            <wp:effectExtent l="0" t="0" r="2540" b="5080"/>
            <wp:docPr id="1479676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76217" name=""/>
                    <pic:cNvPicPr/>
                  </pic:nvPicPr>
                  <pic:blipFill>
                    <a:blip r:embed="rId28"/>
                    <a:stretch>
                      <a:fillRect/>
                    </a:stretch>
                  </pic:blipFill>
                  <pic:spPr>
                    <a:xfrm>
                      <a:off x="0" y="0"/>
                      <a:ext cx="5274310" cy="2395220"/>
                    </a:xfrm>
                    <a:prstGeom prst="rect">
                      <a:avLst/>
                    </a:prstGeom>
                  </pic:spPr>
                </pic:pic>
              </a:graphicData>
            </a:graphic>
          </wp:inline>
        </w:drawing>
      </w:r>
    </w:p>
    <w:sectPr w:rsidR="009E126A" w:rsidRPr="00F2753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7E2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3C652E15"/>
    <w:multiLevelType w:val="hybridMultilevel"/>
    <w:tmpl w:val="703C484A"/>
    <w:lvl w:ilvl="0" w:tplc="7548C4B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04234198">
    <w:abstractNumId w:val="0"/>
  </w:num>
  <w:num w:numId="2" w16cid:durableId="20008461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28A"/>
    <w:rsid w:val="00074A83"/>
    <w:rsid w:val="0010091E"/>
    <w:rsid w:val="00125704"/>
    <w:rsid w:val="001B4421"/>
    <w:rsid w:val="003859F5"/>
    <w:rsid w:val="005A4442"/>
    <w:rsid w:val="006B1B3A"/>
    <w:rsid w:val="00902A54"/>
    <w:rsid w:val="009E126A"/>
    <w:rsid w:val="00C3528A"/>
    <w:rsid w:val="00C73F09"/>
    <w:rsid w:val="00D04BED"/>
    <w:rsid w:val="00D311AF"/>
    <w:rsid w:val="00E21845"/>
    <w:rsid w:val="00F24167"/>
    <w:rsid w:val="00F27538"/>
    <w:rsid w:val="00F876CC"/>
    <w:rsid w:val="00FE33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03D83"/>
  <w15:chartTrackingRefBased/>
  <w15:docId w15:val="{3524E431-3453-49E5-975C-17A353E99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74A8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074A83"/>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074A83"/>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074A83"/>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074A83"/>
    <w:rPr>
      <w:b/>
      <w:bCs/>
      <w:kern w:val="28"/>
      <w:sz w:val="32"/>
      <w:szCs w:val="32"/>
    </w:rPr>
  </w:style>
  <w:style w:type="character" w:customStyle="1" w:styleId="10">
    <w:name w:val="标题 1 字符"/>
    <w:basedOn w:val="a0"/>
    <w:link w:val="1"/>
    <w:uiPriority w:val="9"/>
    <w:rsid w:val="00074A83"/>
    <w:rPr>
      <w:b/>
      <w:bCs/>
      <w:kern w:val="44"/>
      <w:sz w:val="44"/>
      <w:szCs w:val="44"/>
    </w:rPr>
  </w:style>
  <w:style w:type="paragraph" w:styleId="a7">
    <w:name w:val="List Paragraph"/>
    <w:basedOn w:val="a"/>
    <w:uiPriority w:val="34"/>
    <w:qFormat/>
    <w:rsid w:val="006B1B3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371</TotalTime>
  <Pages>11</Pages>
  <Words>317</Words>
  <Characters>1807</Characters>
  <Application>Microsoft Office Word</Application>
  <DocSecurity>0</DocSecurity>
  <Lines>15</Lines>
  <Paragraphs>4</Paragraphs>
  <ScaleCrop>false</ScaleCrop>
  <Company/>
  <LinksUpToDate>false</LinksUpToDate>
  <CharactersWithSpaces>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 圣洁</dc:creator>
  <cp:keywords/>
  <dc:description/>
  <cp:lastModifiedBy>夏 圣洁</cp:lastModifiedBy>
  <cp:revision>4</cp:revision>
  <dcterms:created xsi:type="dcterms:W3CDTF">2023-08-21T03:05:00Z</dcterms:created>
  <dcterms:modified xsi:type="dcterms:W3CDTF">2023-08-21T09:35:00Z</dcterms:modified>
</cp:coreProperties>
</file>